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E936" w14:textId="69469C6D" w:rsidR="00293A70" w:rsidRPr="00583519" w:rsidRDefault="00EF3966" w:rsidP="0029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Komisi</w:t>
      </w:r>
      <w:proofErr w:type="spellEnd"/>
      <w:r w:rsidRPr="00583519">
        <w:rPr>
          <w:rFonts w:ascii="Times New Roman" w:hAnsi="Times New Roman" w:cs="Times New Roman"/>
          <w:b/>
          <w:bCs/>
          <w:sz w:val="24"/>
          <w:szCs w:val="24"/>
        </w:rPr>
        <w:t xml:space="preserve"> III DPRD Banjar </w:t>
      </w: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583519">
        <w:rPr>
          <w:rFonts w:ascii="Times New Roman" w:hAnsi="Times New Roman" w:cs="Times New Roman"/>
          <w:b/>
          <w:bCs/>
          <w:sz w:val="24"/>
          <w:szCs w:val="24"/>
        </w:rPr>
        <w:t xml:space="preserve"> RDP </w:t>
      </w: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58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Susun</w:t>
      </w:r>
      <w:proofErr w:type="spellEnd"/>
      <w:r w:rsidRPr="0058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/>
          <w:bCs/>
          <w:sz w:val="24"/>
          <w:szCs w:val="24"/>
        </w:rPr>
        <w:t>Inisiatif</w:t>
      </w:r>
      <w:proofErr w:type="spellEnd"/>
    </w:p>
    <w:p w14:paraId="3F1CCC5B" w14:textId="72D39DE3" w:rsidR="00EF3966" w:rsidRDefault="00EF3966" w:rsidP="0058351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5F4FB8E" w14:textId="296C19FF" w:rsidR="00E42981" w:rsidRPr="00CE0A93" w:rsidRDefault="00EF3966" w:rsidP="0058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AF2B99" wp14:editId="6E3825B3">
            <wp:extent cx="3108960" cy="23351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13-at-19.11.38-e163412421991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56" cy="23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29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410F736" w14:textId="0FB7F21A" w:rsidR="00EC18B4" w:rsidRPr="00583519" w:rsidRDefault="00EF3966" w:rsidP="00293A7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19">
        <w:rPr>
          <w:rFonts w:ascii="Times New Roman" w:hAnsi="Times New Roman" w:cs="Times New Roman"/>
          <w:bCs/>
          <w:i/>
          <w:sz w:val="20"/>
          <w:szCs w:val="20"/>
        </w:rPr>
        <w:t>https://kalselpos.com/2021/10/13/komisi-iii-dprd-banjar-gelar-rdp-untuk-susun-raperda-inisiatif</w:t>
      </w:r>
    </w:p>
    <w:p w14:paraId="1004591D" w14:textId="77777777" w:rsidR="00293A70" w:rsidRDefault="00293A70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2AA4B" w14:textId="77777777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menggodok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Disperkim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(13/10).</w:t>
      </w:r>
    </w:p>
    <w:p w14:paraId="12EBEBAC" w14:textId="77777777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III DPRD Banjar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disela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(RDP)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bermunculannya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417C34DC" w14:textId="77777777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Dicontohkannya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(PP)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12/2021,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14/2016.</w:t>
      </w:r>
    </w:p>
    <w:p w14:paraId="69F4D6A1" w14:textId="77777777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19">
        <w:rPr>
          <w:rFonts w:ascii="Times New Roman" w:hAnsi="Times New Roman" w:cs="Times New Roman"/>
          <w:sz w:val="24"/>
          <w:szCs w:val="24"/>
        </w:rPr>
        <w:t xml:space="preserve">PP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12/2021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Omnibus Law,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185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 UU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11/2020.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Diungkapkannya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diubahnya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14/2014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2BEB8A55" w14:textId="105619C3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Lantaran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Banjar.</w:t>
      </w:r>
    </w:p>
    <w:p w14:paraId="12C367F9" w14:textId="4F99B7A3" w:rsidR="00B44B9D" w:rsidRPr="00583519" w:rsidRDefault="00B44B9D" w:rsidP="00B44B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Diterangkannya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III DPRD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14/2014.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(PAD).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pemakaman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Banjar,”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tambahnya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4D64A300" w14:textId="4D075EEE" w:rsidR="00293A70" w:rsidRPr="00583519" w:rsidRDefault="00293A70" w:rsidP="00293A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1AFD9" w14:textId="77777777" w:rsidR="00EF3966" w:rsidRPr="00583519" w:rsidRDefault="00EF3966" w:rsidP="00293A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16DF4612" w:rsidR="00E42981" w:rsidRPr="00583519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83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583519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583519">
        <w:rPr>
          <w:rFonts w:ascii="Times New Roman" w:hAnsi="Times New Roman" w:cs="Times New Roman"/>
          <w:b/>
          <w:sz w:val="24"/>
          <w:szCs w:val="24"/>
        </w:rPr>
        <w:t>:</w:t>
      </w:r>
    </w:p>
    <w:p w14:paraId="585F8E22" w14:textId="77777777" w:rsidR="00B44B9D" w:rsidRPr="00583519" w:rsidRDefault="00C4509F" w:rsidP="00B44B9D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EF3966" w:rsidRPr="00583519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https://kalselpos.com/2021/10/13/komisi-iii-dprd-banjar-gelar-rdp-untuk-susun-raperda-inisiatif/</w:t>
        </w:r>
      </w:hyperlink>
      <w:proofErr w:type="gramStart"/>
      <w:r w:rsidR="0030403E" w:rsidRPr="00583519">
        <w:rPr>
          <w:rFonts w:ascii="Times New Roman" w:hAnsi="Times New Roman" w:cs="Times New Roman"/>
          <w:sz w:val="24"/>
          <w:szCs w:val="24"/>
        </w:rPr>
        <w:t>,</w:t>
      </w:r>
      <w:r w:rsidR="00EF3966" w:rsidRPr="00583519">
        <w:rPr>
          <w:rFonts w:ascii="Times New Roman" w:hAnsi="Times New Roman" w:cs="Times New Roman"/>
          <w:sz w:val="24"/>
          <w:szCs w:val="24"/>
        </w:rPr>
        <w:t xml:space="preserve"> </w:t>
      </w:r>
      <w:r w:rsidR="00293A70"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Komisi</w:t>
      </w:r>
      <w:proofErr w:type="spellEnd"/>
      <w:proofErr w:type="gramEnd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III DPRD Banjar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gelar</w:t>
      </w:r>
      <w:proofErr w:type="spellEnd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RDP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Susun</w:t>
      </w:r>
      <w:proofErr w:type="spellEnd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F3966" w:rsidRPr="00583519">
        <w:rPr>
          <w:rFonts w:ascii="Times New Roman" w:hAnsi="Times New Roman" w:cs="Times New Roman"/>
          <w:bCs/>
          <w:i/>
          <w:sz w:val="24"/>
          <w:szCs w:val="24"/>
        </w:rPr>
        <w:t>Inisiatif</w:t>
      </w:r>
      <w:proofErr w:type="spellEnd"/>
      <w:r w:rsidR="00FB2327"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293A70" w:rsidRPr="00583519">
        <w:rPr>
          <w:rFonts w:ascii="Times New Roman" w:hAnsi="Times New Roman" w:cs="Times New Roman"/>
          <w:sz w:val="24"/>
          <w:szCs w:val="24"/>
        </w:rPr>
        <w:t>17</w:t>
      </w:r>
      <w:r w:rsidR="00CC1BC4"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58351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58351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7FC35D8" w14:textId="01095DB1" w:rsidR="00B44B9D" w:rsidRPr="00583519" w:rsidRDefault="00B44B9D" w:rsidP="00B44B9D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519">
        <w:rPr>
          <w:rFonts w:ascii="Times New Roman" w:hAnsi="Times New Roman" w:cs="Times New Roman"/>
          <w:bCs/>
          <w:sz w:val="24"/>
          <w:szCs w:val="24"/>
        </w:rPr>
        <w:t>https://kalselpos.com/2021/10/13/komisi-iii-dprd-banjar-gelar-rdp-untuk-susun-raperda-inisiatif/</w:t>
      </w:r>
      <w:proofErr w:type="gramStart"/>
      <w:r w:rsidRPr="00583519">
        <w:rPr>
          <w:rFonts w:ascii="Times New Roman" w:hAnsi="Times New Roman" w:cs="Times New Roman"/>
          <w:bCs/>
          <w:sz w:val="24"/>
          <w:szCs w:val="24"/>
        </w:rPr>
        <w:t>,</w:t>
      </w:r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Komisi</w:t>
      </w:r>
      <w:proofErr w:type="spellEnd"/>
      <w:proofErr w:type="gram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III DPRD Banjar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gelar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RDP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Susun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Inisiatif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, 17 </w:t>
      </w:r>
      <w:proofErr w:type="spellStart"/>
      <w:r w:rsidRPr="00583519">
        <w:rPr>
          <w:rFonts w:ascii="Times New Roman" w:hAnsi="Times New Roman" w:cs="Times New Roman"/>
          <w:bCs/>
          <w:i/>
          <w:sz w:val="24"/>
          <w:szCs w:val="24"/>
        </w:rPr>
        <w:t>Oktober</w:t>
      </w:r>
      <w:proofErr w:type="spellEnd"/>
      <w:r w:rsidRPr="00583519">
        <w:rPr>
          <w:rFonts w:ascii="Times New Roman" w:hAnsi="Times New Roman" w:cs="Times New Roman"/>
          <w:bCs/>
          <w:i/>
          <w:sz w:val="24"/>
          <w:szCs w:val="24"/>
        </w:rPr>
        <w:t xml:space="preserve"> 2021.</w:t>
      </w:r>
    </w:p>
    <w:p w14:paraId="7923AB8C" w14:textId="7ED3C375" w:rsidR="00CC1BC4" w:rsidRPr="00583519" w:rsidRDefault="00CC1BC4" w:rsidP="00FE2BD2">
      <w:pPr>
        <w:pStyle w:val="ListParagraph"/>
        <w:spacing w:line="312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13F23A69" w:rsidR="00E42981" w:rsidRPr="00583519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583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58351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583519">
        <w:rPr>
          <w:rFonts w:ascii="Times New Roman" w:hAnsi="Times New Roman" w:cs="Times New Roman"/>
          <w:b/>
          <w:sz w:val="24"/>
          <w:szCs w:val="24"/>
        </w:rPr>
        <w:t>:</w:t>
      </w:r>
    </w:p>
    <w:p w14:paraId="4CC31847" w14:textId="77777777" w:rsidR="00EF3966" w:rsidRPr="00583519" w:rsidRDefault="00EF3966" w:rsidP="00EF396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583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EB777BB" w14:textId="753E6A8D" w:rsidR="00EF3966" w:rsidRPr="00583519" w:rsidRDefault="00EF3966" w:rsidP="00EF39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58351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459DF1BC" w14:textId="6582ABC5" w:rsidR="00EF3966" w:rsidRPr="00583519" w:rsidRDefault="00EF3966" w:rsidP="00EF39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012781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4F55476B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5835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2011. </w:t>
      </w:r>
    </w:p>
    <w:p w14:paraId="15A1BF9F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7940F1E1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4B8C2AA4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:</w:t>
      </w:r>
    </w:p>
    <w:p w14:paraId="5B4CB09D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19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51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583519">
        <w:rPr>
          <w:rFonts w:ascii="Times New Roman" w:hAnsi="Times New Roman" w:cs="Times New Roman"/>
          <w:sz w:val="24"/>
          <w:szCs w:val="24"/>
        </w:rPr>
        <w:t>.</w:t>
      </w:r>
    </w:p>
    <w:p w14:paraId="28206B7A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51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835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83519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https://id.wikipedia.org/wiki/Peraturan_Daerah_(Indonesia)</w:t>
        </w:r>
      </w:hyperlink>
    </w:p>
    <w:p w14:paraId="7EC7E522" w14:textId="77777777" w:rsidR="004316A5" w:rsidRPr="00583519" w:rsidRDefault="004316A5" w:rsidP="004316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B4C6" w14:textId="04AA9C16" w:rsidR="004316A5" w:rsidRPr="00583519" w:rsidRDefault="004316A5" w:rsidP="004316A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316A5" w:rsidRPr="00583519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74C5" w14:textId="77777777" w:rsidR="00C4509F" w:rsidRDefault="00C4509F" w:rsidP="00E42981">
      <w:pPr>
        <w:spacing w:after="0" w:line="240" w:lineRule="auto"/>
      </w:pPr>
      <w:r>
        <w:separator/>
      </w:r>
    </w:p>
  </w:endnote>
  <w:endnote w:type="continuationSeparator" w:id="0">
    <w:p w14:paraId="51E98F86" w14:textId="77777777" w:rsidR="00C4509F" w:rsidRDefault="00C4509F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D4897C9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3519" w:rsidRPr="0058351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D35A" w14:textId="77777777" w:rsidR="00C4509F" w:rsidRDefault="00C4509F" w:rsidP="00E42981">
      <w:pPr>
        <w:spacing w:after="0" w:line="240" w:lineRule="auto"/>
      </w:pPr>
      <w:r>
        <w:separator/>
      </w:r>
    </w:p>
  </w:footnote>
  <w:footnote w:type="continuationSeparator" w:id="0">
    <w:p w14:paraId="28966CDD" w14:textId="77777777" w:rsidR="00C4509F" w:rsidRDefault="00C4509F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371B44"/>
    <w:multiLevelType w:val="hybridMultilevel"/>
    <w:tmpl w:val="FB30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C67"/>
    <w:multiLevelType w:val="hybridMultilevel"/>
    <w:tmpl w:val="F88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80F32"/>
    <w:rsid w:val="00293A70"/>
    <w:rsid w:val="002977CD"/>
    <w:rsid w:val="0030403E"/>
    <w:rsid w:val="00375E65"/>
    <w:rsid w:val="003768AC"/>
    <w:rsid w:val="0039253B"/>
    <w:rsid w:val="003B6A48"/>
    <w:rsid w:val="003C162D"/>
    <w:rsid w:val="00422967"/>
    <w:rsid w:val="004316A5"/>
    <w:rsid w:val="00437793"/>
    <w:rsid w:val="004A75A5"/>
    <w:rsid w:val="004C3B1D"/>
    <w:rsid w:val="0053422B"/>
    <w:rsid w:val="0057679F"/>
    <w:rsid w:val="00583519"/>
    <w:rsid w:val="005A38B7"/>
    <w:rsid w:val="00682425"/>
    <w:rsid w:val="006D1912"/>
    <w:rsid w:val="006E2B11"/>
    <w:rsid w:val="006E39D6"/>
    <w:rsid w:val="006E6BDD"/>
    <w:rsid w:val="00705C85"/>
    <w:rsid w:val="00721016"/>
    <w:rsid w:val="00751EA8"/>
    <w:rsid w:val="0075435E"/>
    <w:rsid w:val="007A4D2B"/>
    <w:rsid w:val="007C6750"/>
    <w:rsid w:val="007E03E1"/>
    <w:rsid w:val="00803263"/>
    <w:rsid w:val="0080703D"/>
    <w:rsid w:val="008118CE"/>
    <w:rsid w:val="00814B61"/>
    <w:rsid w:val="00823004"/>
    <w:rsid w:val="008653CE"/>
    <w:rsid w:val="009164D1"/>
    <w:rsid w:val="009301B7"/>
    <w:rsid w:val="009571BC"/>
    <w:rsid w:val="00957D36"/>
    <w:rsid w:val="00A43EB6"/>
    <w:rsid w:val="00AB41D0"/>
    <w:rsid w:val="00AD32D1"/>
    <w:rsid w:val="00B02B66"/>
    <w:rsid w:val="00B0464D"/>
    <w:rsid w:val="00B44B9D"/>
    <w:rsid w:val="00B509CF"/>
    <w:rsid w:val="00B80302"/>
    <w:rsid w:val="00B87AA9"/>
    <w:rsid w:val="00B94326"/>
    <w:rsid w:val="00B97392"/>
    <w:rsid w:val="00C04B51"/>
    <w:rsid w:val="00C15188"/>
    <w:rsid w:val="00C304E8"/>
    <w:rsid w:val="00C4509F"/>
    <w:rsid w:val="00C935CE"/>
    <w:rsid w:val="00CB1E3E"/>
    <w:rsid w:val="00CC1BC4"/>
    <w:rsid w:val="00CD47ED"/>
    <w:rsid w:val="00CE0A6E"/>
    <w:rsid w:val="00CE0A93"/>
    <w:rsid w:val="00CE28E0"/>
    <w:rsid w:val="00D24C62"/>
    <w:rsid w:val="00D423CC"/>
    <w:rsid w:val="00D66891"/>
    <w:rsid w:val="00DB4F2A"/>
    <w:rsid w:val="00E3414A"/>
    <w:rsid w:val="00E42981"/>
    <w:rsid w:val="00E61B08"/>
    <w:rsid w:val="00EC18B4"/>
    <w:rsid w:val="00EE779B"/>
    <w:rsid w:val="00EF09DE"/>
    <w:rsid w:val="00EF3966"/>
    <w:rsid w:val="00F130F0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726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Peraturan_Daerah_(Indonesi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3/komisi-iii-dprd-banjar-gelar-rdp-untuk-susun-raperda-inisiatif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4ED1-D960-477A-8AB9-F87651C3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2021-10-17T07:52:00Z</dcterms:created>
  <dcterms:modified xsi:type="dcterms:W3CDTF">2021-12-06T03:53:00Z</dcterms:modified>
</cp:coreProperties>
</file>