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38F9" w14:textId="77777777" w:rsidR="002F7A5D" w:rsidRPr="002F7A5D" w:rsidRDefault="002F7A5D" w:rsidP="002F7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7A5D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2F7A5D">
        <w:rPr>
          <w:rFonts w:ascii="Times New Roman" w:hAnsi="Times New Roman" w:cs="Times New Roman"/>
          <w:b/>
          <w:bCs/>
          <w:sz w:val="24"/>
          <w:szCs w:val="24"/>
        </w:rPr>
        <w:t xml:space="preserve"> Banjar </w:t>
      </w:r>
      <w:proofErr w:type="spellStart"/>
      <w:r w:rsidRPr="002F7A5D">
        <w:rPr>
          <w:rFonts w:ascii="Times New Roman" w:hAnsi="Times New Roman" w:cs="Times New Roman"/>
          <w:b/>
          <w:bCs/>
          <w:sz w:val="24"/>
          <w:szCs w:val="24"/>
        </w:rPr>
        <w:t>Sampaikan</w:t>
      </w:r>
      <w:proofErr w:type="spellEnd"/>
      <w:r w:rsidRPr="002F7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A5D">
        <w:rPr>
          <w:rFonts w:ascii="Times New Roman" w:hAnsi="Times New Roman" w:cs="Times New Roman"/>
          <w:b/>
          <w:bCs/>
          <w:sz w:val="24"/>
          <w:szCs w:val="24"/>
        </w:rPr>
        <w:t>Pendapat</w:t>
      </w:r>
      <w:proofErr w:type="spellEnd"/>
      <w:r w:rsidRPr="002F7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A5D">
        <w:rPr>
          <w:rFonts w:ascii="Times New Roman" w:hAnsi="Times New Roman" w:cs="Times New Roman"/>
          <w:b/>
          <w:bCs/>
          <w:sz w:val="24"/>
          <w:szCs w:val="24"/>
        </w:rPr>
        <w:t>Akhir</w:t>
      </w:r>
      <w:proofErr w:type="spellEnd"/>
      <w:r w:rsidRPr="002F7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A5D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2F7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A5D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2F7A5D">
        <w:rPr>
          <w:rFonts w:ascii="Times New Roman" w:hAnsi="Times New Roman" w:cs="Times New Roman"/>
          <w:b/>
          <w:bCs/>
          <w:sz w:val="24"/>
          <w:szCs w:val="24"/>
        </w:rPr>
        <w:t xml:space="preserve"> APBD 2022</w:t>
      </w:r>
    </w:p>
    <w:p w14:paraId="5E1A68FB" w14:textId="22931356" w:rsidR="00DC2B06" w:rsidRDefault="00DC2B06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40F73" w14:textId="2B48D30C" w:rsidR="00E42981" w:rsidRDefault="002F7A5D" w:rsidP="00BC2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3266864" wp14:editId="2D3A3BE2">
            <wp:extent cx="3708400" cy="2167354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pati Banjar Sampaikan Pendapat Akhir Tentang Raperda APBD 20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71" cy="21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6F079A5E" w:rsidR="00E42981" w:rsidRPr="00DC2B06" w:rsidRDefault="00E42981" w:rsidP="007A3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C2B06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DC2B06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DC2B06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B9D2A4" w14:textId="6F3A6284" w:rsidR="000F66C7" w:rsidRPr="00BC265E" w:rsidRDefault="00FE032A" w:rsidP="00BC265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hyperlink r:id="rId9" w:history="1">
        <w:r w:rsidR="00B4498B" w:rsidRPr="00BC265E">
          <w:rPr>
            <w:rStyle w:val="Hyperlink"/>
            <w:i/>
            <w:sz w:val="20"/>
            <w:szCs w:val="20"/>
          </w:rPr>
          <w:t>https://kalselpos.com/2021/12/01/bupati-banjar-sampaikan-pendapat-akhir-tentang-raperda-apbd-2022/</w:t>
        </w:r>
      </w:hyperlink>
    </w:p>
    <w:p w14:paraId="0D9413E4" w14:textId="77777777" w:rsidR="00BC265E" w:rsidRDefault="00BC265E" w:rsidP="002F7A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23BFF" w14:textId="767F52B0" w:rsidR="002F7A5D" w:rsidRPr="00BC265E" w:rsidRDefault="002F7A5D" w:rsidP="002F7A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Banjar H.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Saidi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apreasiasi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312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5E554B6F" w14:textId="4A1C4F0E" w:rsidR="002F7A5D" w:rsidRPr="00BC265E" w:rsidRDefault="002F7A5D" w:rsidP="002F7A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5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disampaikannya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Banjar H. M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Rofiqi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(APBD)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2022, di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Banjar,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(30/11)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. ”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Fraksi-Fraksi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kali,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23 ,24 November 2021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kami,”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ucapnya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63871217" w14:textId="08CA7307" w:rsidR="000F66C7" w:rsidRPr="00BC265E" w:rsidRDefault="002F7A5D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tanggapannya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PPP. 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. ”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Banjar kami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PBG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lastRenderedPageBreak/>
        <w:t>pelayanan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PAD,”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34D351CC" w14:textId="5A81ACC0" w:rsidR="002F7A5D" w:rsidRPr="00BC265E" w:rsidRDefault="002F7A5D" w:rsidP="002F7A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Propemperda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C265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29F5D73A" w14:textId="77777777" w:rsidR="002F7A5D" w:rsidRPr="00BC265E" w:rsidRDefault="002F7A5D" w:rsidP="002F7A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I H.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Wakil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II Ahmad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Rizani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III Ahmad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ZakyHafizie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Sekda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Banjar H. M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SKPD Banjar,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Forkopimda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64D7CCDC" w14:textId="77777777" w:rsidR="002F7A5D" w:rsidRPr="00BC265E" w:rsidRDefault="002F7A5D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BC265E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C2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BC265E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BC265E">
        <w:rPr>
          <w:rFonts w:ascii="Times New Roman" w:hAnsi="Times New Roman" w:cs="Times New Roman"/>
          <w:b/>
          <w:sz w:val="24"/>
          <w:szCs w:val="24"/>
        </w:rPr>
        <w:t>:</w:t>
      </w:r>
    </w:p>
    <w:p w14:paraId="16ADAD83" w14:textId="77777777" w:rsidR="002F7A5D" w:rsidRPr="00BC265E" w:rsidRDefault="00FE032A" w:rsidP="002F7A5D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2F7A5D" w:rsidRPr="00BC265E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https://kalselpos.com/2021/12/01/bupati-banjar-sampaikan-pendapat-akhir-tentang-raperda-apbd-2022/</w:t>
        </w:r>
      </w:hyperlink>
      <w:r w:rsidR="0039253B" w:rsidRPr="00BC265E">
        <w:rPr>
          <w:rFonts w:ascii="Times New Roman" w:hAnsi="Times New Roman" w:cs="Times New Roman"/>
          <w:sz w:val="24"/>
          <w:szCs w:val="24"/>
        </w:rPr>
        <w:t>,</w:t>
      </w:r>
      <w:r w:rsidR="002F7A5D"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>Bupati</w:t>
      </w:r>
      <w:proofErr w:type="spellEnd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Banjar </w:t>
      </w:r>
      <w:proofErr w:type="spellStart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>Sampaikan</w:t>
      </w:r>
      <w:proofErr w:type="spellEnd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>Pendapat</w:t>
      </w:r>
      <w:proofErr w:type="spellEnd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>Akhir</w:t>
      </w:r>
      <w:proofErr w:type="spellEnd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>Tentang</w:t>
      </w:r>
      <w:proofErr w:type="spellEnd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>Raperda</w:t>
      </w:r>
      <w:proofErr w:type="spellEnd"/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APBD 2022</w:t>
      </w:r>
      <w:r w:rsidR="00DC2B06" w:rsidRPr="00BC265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F7A5D" w:rsidRPr="00BC265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F7A5D" w:rsidRPr="00BC265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BC265E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BC265E">
        <w:rPr>
          <w:rFonts w:ascii="Times New Roman" w:hAnsi="Times New Roman" w:cs="Times New Roman"/>
          <w:sz w:val="24"/>
          <w:szCs w:val="24"/>
        </w:rPr>
        <w:t>.</w:t>
      </w:r>
    </w:p>
    <w:p w14:paraId="14F8D12B" w14:textId="5CDFF458" w:rsidR="002F7A5D" w:rsidRPr="00BC265E" w:rsidRDefault="00FE032A" w:rsidP="002F7A5D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2F7A5D" w:rsidRPr="00BC265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https://kalsel.antaranews.com/berita/278669/bupati-saidi-mansyur-sampaikan-raperda-apbd-2022</w:t>
        </w:r>
      </w:hyperlink>
      <w:r w:rsidR="002F7A5D" w:rsidRPr="00BC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>Saidi</w:t>
      </w:r>
      <w:proofErr w:type="spellEnd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>Mansyur</w:t>
      </w:r>
      <w:proofErr w:type="spellEnd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>sampaikan</w:t>
      </w:r>
      <w:proofErr w:type="spellEnd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2F7A5D" w:rsidRPr="00BC265E">
        <w:rPr>
          <w:rFonts w:ascii="Times New Roman" w:hAnsi="Times New Roman" w:cs="Times New Roman"/>
          <w:bCs/>
          <w:i/>
          <w:sz w:val="24"/>
          <w:szCs w:val="24"/>
        </w:rPr>
        <w:t xml:space="preserve"> APBD 2022, </w:t>
      </w:r>
      <w:r w:rsidR="002F7A5D" w:rsidRPr="00BC265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F7A5D" w:rsidRPr="00BC265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F7A5D" w:rsidRPr="00BC265E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08B1CC4" w14:textId="376644E8" w:rsidR="00DC2B06" w:rsidRPr="00BC265E" w:rsidRDefault="00DC2B06" w:rsidP="007A3984">
      <w:pPr>
        <w:pStyle w:val="ListParagraph"/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193A76E8" w:rsidR="00E42981" w:rsidRPr="00BC265E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BC2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BC265E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BC265E">
        <w:rPr>
          <w:rFonts w:ascii="Times New Roman" w:hAnsi="Times New Roman" w:cs="Times New Roman"/>
          <w:b/>
          <w:sz w:val="24"/>
          <w:szCs w:val="24"/>
        </w:rPr>
        <w:t>:</w:t>
      </w:r>
    </w:p>
    <w:p w14:paraId="1139EEB2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7686E25A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C26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2FA67FAC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217CAF65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:</w:t>
      </w:r>
    </w:p>
    <w:p w14:paraId="47617B3A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01C12921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8E48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BC2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22866250" w14:textId="520FC9DA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C265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lastRenderedPageBreak/>
        <w:t>disampaikan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r w:rsidR="002F7A5D" w:rsidRPr="00BC265E">
        <w:rPr>
          <w:rFonts w:ascii="Times New Roman" w:hAnsi="Times New Roman" w:cs="Times New Roman"/>
          <w:sz w:val="24"/>
          <w:szCs w:val="24"/>
        </w:rPr>
        <w:t>DPRD</w:t>
      </w:r>
      <w:r w:rsidRPr="00BC2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>.</w:t>
      </w:r>
    </w:p>
    <w:p w14:paraId="18764EBD" w14:textId="77777777" w:rsidR="00DC2B06" w:rsidRPr="00BC265E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265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265E">
        <w:rPr>
          <w:rFonts w:ascii="Times New Roman" w:hAnsi="Times New Roman" w:cs="Times New Roman"/>
          <w:sz w:val="24"/>
          <w:szCs w:val="24"/>
        </w:rPr>
        <w:t xml:space="preserve"> https://id.wikipedia.org/wiki/Peraturan_Daerah</w:t>
      </w:r>
      <w:proofErr w:type="gramStart"/>
      <w:r w:rsidRPr="00BC265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C265E">
        <w:rPr>
          <w:rFonts w:ascii="Times New Roman" w:hAnsi="Times New Roman" w:cs="Times New Roman"/>
          <w:sz w:val="24"/>
          <w:szCs w:val="24"/>
        </w:rPr>
        <w:t>Indonesia)</w:t>
      </w:r>
    </w:p>
    <w:bookmarkEnd w:id="0"/>
    <w:p w14:paraId="72F06A0F" w14:textId="77777777" w:rsidR="00DC2B06" w:rsidRPr="00BC265E" w:rsidRDefault="00DC2B06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B06" w:rsidRPr="00BC265E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8D77D" w14:textId="77777777" w:rsidR="00FE032A" w:rsidRDefault="00FE032A" w:rsidP="00E42981">
      <w:pPr>
        <w:spacing w:after="0" w:line="240" w:lineRule="auto"/>
      </w:pPr>
      <w:r>
        <w:separator/>
      </w:r>
    </w:p>
  </w:endnote>
  <w:endnote w:type="continuationSeparator" w:id="0">
    <w:p w14:paraId="60A7CD3B" w14:textId="77777777" w:rsidR="00FE032A" w:rsidRDefault="00FE032A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2B34A2E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265E" w:rsidRPr="00BC265E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8F2C" w14:textId="77777777" w:rsidR="00FE032A" w:rsidRDefault="00FE032A" w:rsidP="00E42981">
      <w:pPr>
        <w:spacing w:after="0" w:line="240" w:lineRule="auto"/>
      </w:pPr>
      <w:r>
        <w:separator/>
      </w:r>
    </w:p>
  </w:footnote>
  <w:footnote w:type="continuationSeparator" w:id="0">
    <w:p w14:paraId="2F0CFA5E" w14:textId="77777777" w:rsidR="00FE032A" w:rsidRDefault="00FE032A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B53DE"/>
    <w:rsid w:val="000E3038"/>
    <w:rsid w:val="000F66C7"/>
    <w:rsid w:val="0015220D"/>
    <w:rsid w:val="0019294A"/>
    <w:rsid w:val="002701BF"/>
    <w:rsid w:val="00271A1D"/>
    <w:rsid w:val="002977CD"/>
    <w:rsid w:val="002F7A5D"/>
    <w:rsid w:val="00326CAB"/>
    <w:rsid w:val="00375E65"/>
    <w:rsid w:val="003768AC"/>
    <w:rsid w:val="0039253B"/>
    <w:rsid w:val="003B6A48"/>
    <w:rsid w:val="00422967"/>
    <w:rsid w:val="004A75A5"/>
    <w:rsid w:val="0053422B"/>
    <w:rsid w:val="005A38B7"/>
    <w:rsid w:val="005D1CC7"/>
    <w:rsid w:val="006D1912"/>
    <w:rsid w:val="00705C85"/>
    <w:rsid w:val="007A3984"/>
    <w:rsid w:val="007E03E1"/>
    <w:rsid w:val="00803263"/>
    <w:rsid w:val="00814B61"/>
    <w:rsid w:val="00823004"/>
    <w:rsid w:val="0085286F"/>
    <w:rsid w:val="00957D36"/>
    <w:rsid w:val="00AD32D1"/>
    <w:rsid w:val="00B4498B"/>
    <w:rsid w:val="00B509CF"/>
    <w:rsid w:val="00B87AA9"/>
    <w:rsid w:val="00B94326"/>
    <w:rsid w:val="00BC265E"/>
    <w:rsid w:val="00C304E8"/>
    <w:rsid w:val="00CD47ED"/>
    <w:rsid w:val="00CE1918"/>
    <w:rsid w:val="00CE28E0"/>
    <w:rsid w:val="00DB4F2A"/>
    <w:rsid w:val="00DC2B06"/>
    <w:rsid w:val="00E22293"/>
    <w:rsid w:val="00E42981"/>
    <w:rsid w:val="00F24A4C"/>
    <w:rsid w:val="00F37C0F"/>
    <w:rsid w:val="00F418C4"/>
    <w:rsid w:val="00F42A92"/>
    <w:rsid w:val="00F66E6C"/>
    <w:rsid w:val="00F716A3"/>
    <w:rsid w:val="00F860E5"/>
    <w:rsid w:val="00FB6D69"/>
    <w:rsid w:val="00FC7A92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.antaranews.com/berita/278669/bupati-saidi-mansyur-sampaikan-raperda-apbd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2/01/bupati-banjar-sampaikan-pendapat-akhir-tentang-raperda-apbd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1/bupati-banjar-sampaikan-pendapat-akhir-tentang-raperda-apbd-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7C1F-32E5-47B7-81C6-0D7726C0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6</cp:revision>
  <dcterms:created xsi:type="dcterms:W3CDTF">2021-12-01T04:33:00Z</dcterms:created>
  <dcterms:modified xsi:type="dcterms:W3CDTF">2021-12-06T03:24:00Z</dcterms:modified>
</cp:coreProperties>
</file>