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40F73" w14:textId="48764C6A" w:rsidR="00E42981" w:rsidRDefault="00B27E29" w:rsidP="00E30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E29">
        <w:rPr>
          <w:rFonts w:ascii="Times New Roman" w:hAnsi="Times New Roman" w:cs="Times New Roman"/>
          <w:b/>
          <w:bCs/>
          <w:sz w:val="24"/>
          <w:szCs w:val="24"/>
        </w:rPr>
        <w:t xml:space="preserve">APBD Banjarmasin </w:t>
      </w:r>
      <w:bookmarkStart w:id="0" w:name="_GoBack"/>
      <w:proofErr w:type="spellStart"/>
      <w:r w:rsidR="0094794C" w:rsidRPr="00B27E29">
        <w:rPr>
          <w:rFonts w:ascii="Times New Roman" w:hAnsi="Times New Roman" w:cs="Times New Roman"/>
          <w:b/>
          <w:bCs/>
          <w:sz w:val="24"/>
          <w:szCs w:val="24"/>
        </w:rPr>
        <w:t>Belum</w:t>
      </w:r>
      <w:proofErr w:type="spellEnd"/>
      <w:r w:rsidR="0094794C" w:rsidRPr="00B27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4794C" w:rsidRPr="00B27E29">
        <w:rPr>
          <w:rFonts w:ascii="Times New Roman" w:hAnsi="Times New Roman" w:cs="Times New Roman"/>
          <w:b/>
          <w:bCs/>
          <w:sz w:val="24"/>
          <w:szCs w:val="24"/>
        </w:rPr>
        <w:t>Masukkan</w:t>
      </w:r>
      <w:proofErr w:type="spellEnd"/>
      <w:r w:rsidR="0094794C" w:rsidRPr="00B27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4794C" w:rsidRPr="00B27E29">
        <w:rPr>
          <w:rFonts w:ascii="Times New Roman" w:hAnsi="Times New Roman" w:cs="Times New Roman"/>
          <w:b/>
          <w:bCs/>
          <w:sz w:val="24"/>
          <w:szCs w:val="24"/>
        </w:rPr>
        <w:t>Penyertaan</w:t>
      </w:r>
      <w:proofErr w:type="spellEnd"/>
      <w:r w:rsidR="0094794C" w:rsidRPr="00B27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B27E29">
        <w:rPr>
          <w:rFonts w:ascii="Times New Roman" w:hAnsi="Times New Roman" w:cs="Times New Roman"/>
          <w:b/>
          <w:bCs/>
          <w:sz w:val="24"/>
          <w:szCs w:val="24"/>
        </w:rPr>
        <w:t xml:space="preserve">Modal </w:t>
      </w:r>
      <w:proofErr w:type="spellStart"/>
      <w:r w:rsidRPr="00B27E29">
        <w:rPr>
          <w:rFonts w:ascii="Times New Roman" w:hAnsi="Times New Roman" w:cs="Times New Roman"/>
          <w:b/>
          <w:bCs/>
          <w:sz w:val="24"/>
          <w:szCs w:val="24"/>
        </w:rPr>
        <w:t>Perusda</w:t>
      </w:r>
      <w:proofErr w:type="spellEnd"/>
    </w:p>
    <w:p w14:paraId="0CA4F3C7" w14:textId="2F28C74D" w:rsid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35D6264C" w:rsidR="00E42981" w:rsidRDefault="00B27E29" w:rsidP="00E30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F827CDA" wp14:editId="54F5B6E0">
            <wp:extent cx="3928533" cy="295076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BD Banjarmasin belum masukkan penyertaan Modal Perusd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484" cy="295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0A43929" w:rsidR="00E42981" w:rsidRP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2981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E42981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E42981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8568658" w14:textId="6C3D6C4C" w:rsidR="00E42981" w:rsidRPr="00E30165" w:rsidRDefault="00B27E29" w:rsidP="00E4298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30165">
        <w:rPr>
          <w:rFonts w:ascii="Times New Roman" w:hAnsi="Times New Roman" w:cs="Times New Roman"/>
          <w:bCs/>
          <w:i/>
          <w:iCs/>
          <w:sz w:val="20"/>
          <w:szCs w:val="20"/>
        </w:rPr>
        <w:t>https://kalselpos.com/2021/11/30/apbd-banjarmasin-belum-masukkan-penyertaan-modal-perusda/</w:t>
      </w:r>
    </w:p>
    <w:p w14:paraId="626E44BD" w14:textId="75786AF7" w:rsidR="0039253B" w:rsidRDefault="0039253B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ECB93" w14:textId="3772D397" w:rsidR="00B27E29" w:rsidRPr="00E30165" w:rsidRDefault="00B27E29" w:rsidP="00E301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Kota Banjarmasin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nampaknya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mengalokasikan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Perusda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 (APBD) 2022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>.</w:t>
      </w:r>
      <w:r w:rsidR="007E5E36" w:rsidRPr="00E30165">
        <w:rPr>
          <w:rFonts w:ascii="Times New Roman" w:hAnsi="Times New Roman" w:cs="Times New Roman"/>
          <w:sz w:val="24"/>
          <w:szCs w:val="24"/>
        </w:rPr>
        <w:t xml:space="preserve"> </w:t>
      </w:r>
      <w:r w:rsidRPr="00E30165"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DPRD Banjarmasin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Matnor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PD PAL, PDAM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dianggarkan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016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263F1187" w14:textId="2B4D4F90" w:rsidR="00B27E29" w:rsidRPr="00E30165" w:rsidRDefault="00B27E29" w:rsidP="00E301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65">
        <w:rPr>
          <w:rFonts w:ascii="Times New Roman" w:hAnsi="Times New Roman" w:cs="Times New Roman"/>
          <w:sz w:val="24"/>
          <w:szCs w:val="24"/>
        </w:rPr>
        <w:t xml:space="preserve">“Bank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deviden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016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modal Rp26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PD PAL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dimuat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PDAM,”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Matnor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>.</w:t>
      </w:r>
      <w:r w:rsidR="007E5E36"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APBD Kota Banjarmasin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diproyeksi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Rp261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>.</w:t>
      </w:r>
      <w:r w:rsidR="007E5E36"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0165"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 w:rsidRPr="00E30165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314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disusul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PUPR.</w:t>
      </w:r>
    </w:p>
    <w:p w14:paraId="0AF1CC38" w14:textId="1DE4BB16" w:rsidR="007E5E36" w:rsidRPr="00E30165" w:rsidRDefault="007E5E36" w:rsidP="00E301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Wakil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Banjarmasin H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Noor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APBD 2022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infrastuktur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tegasnya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(23/11/21)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DPRD Banjarmasin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Banggar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(TPAD)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Pemko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Banjarmasin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menyepakati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APBD 2022 Banjarmasin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E30165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Nota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APBD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ditandatangi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lastRenderedPageBreak/>
        <w:t>Walikota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Banjarmasin H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DPRD Banjarmasin,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>.</w:t>
      </w:r>
    </w:p>
    <w:p w14:paraId="648F0060" w14:textId="77777777" w:rsidR="00B27E29" w:rsidRPr="00E30165" w:rsidRDefault="00B27E29" w:rsidP="00E301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E30165" w:rsidRDefault="00814B61" w:rsidP="00E3016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0165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E301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E30165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E30165">
        <w:rPr>
          <w:rFonts w:ascii="Times New Roman" w:hAnsi="Times New Roman" w:cs="Times New Roman"/>
          <w:b/>
          <w:sz w:val="24"/>
          <w:szCs w:val="24"/>
        </w:rPr>
        <w:t>:</w:t>
      </w:r>
    </w:p>
    <w:p w14:paraId="2A885E44" w14:textId="77777777" w:rsidR="00B27E29" w:rsidRPr="00E30165" w:rsidRDefault="0094794C" w:rsidP="00E3016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B27E29" w:rsidRPr="00E30165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https://kalselpos.com/2021/11/30/apbd-banjarmasin-belum-masukkan-penyertaan-modal-perusda/</w:t>
        </w:r>
      </w:hyperlink>
      <w:proofErr w:type="gramStart"/>
      <w:r w:rsidR="0039253B" w:rsidRPr="00E30165">
        <w:rPr>
          <w:rFonts w:ascii="Times New Roman" w:hAnsi="Times New Roman" w:cs="Times New Roman"/>
          <w:sz w:val="24"/>
          <w:szCs w:val="24"/>
        </w:rPr>
        <w:t>,</w:t>
      </w:r>
      <w:r w:rsidR="00B27E29" w:rsidRPr="00E30165">
        <w:rPr>
          <w:rFonts w:ascii="Times New Roman" w:hAnsi="Times New Roman" w:cs="Times New Roman"/>
          <w:sz w:val="24"/>
          <w:szCs w:val="24"/>
        </w:rPr>
        <w:t xml:space="preserve"> </w:t>
      </w:r>
      <w:r w:rsidR="0039253B" w:rsidRPr="00E30165">
        <w:rPr>
          <w:rFonts w:ascii="Times New Roman" w:hAnsi="Times New Roman" w:cs="Times New Roman"/>
          <w:sz w:val="24"/>
          <w:szCs w:val="24"/>
        </w:rPr>
        <w:t xml:space="preserve"> </w:t>
      </w:r>
      <w:r w:rsidR="00B27E29" w:rsidRPr="00E30165">
        <w:rPr>
          <w:rFonts w:ascii="Times New Roman" w:hAnsi="Times New Roman" w:cs="Times New Roman"/>
          <w:bCs/>
          <w:sz w:val="24"/>
          <w:szCs w:val="24"/>
        </w:rPr>
        <w:t>APBD</w:t>
      </w:r>
      <w:proofErr w:type="gramEnd"/>
      <w:r w:rsidR="00B27E29" w:rsidRPr="00E30165">
        <w:rPr>
          <w:rFonts w:ascii="Times New Roman" w:hAnsi="Times New Roman" w:cs="Times New Roman"/>
          <w:bCs/>
          <w:sz w:val="24"/>
          <w:szCs w:val="24"/>
        </w:rPr>
        <w:t xml:space="preserve"> Banjarmasin </w:t>
      </w:r>
      <w:proofErr w:type="spellStart"/>
      <w:r w:rsidR="00B27E29" w:rsidRPr="00E30165">
        <w:rPr>
          <w:rFonts w:ascii="Times New Roman" w:hAnsi="Times New Roman" w:cs="Times New Roman"/>
          <w:bCs/>
          <w:sz w:val="24"/>
          <w:szCs w:val="24"/>
        </w:rPr>
        <w:t>belum</w:t>
      </w:r>
      <w:proofErr w:type="spellEnd"/>
      <w:r w:rsidR="00B27E29" w:rsidRPr="00E301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7E29" w:rsidRPr="00E30165">
        <w:rPr>
          <w:rFonts w:ascii="Times New Roman" w:hAnsi="Times New Roman" w:cs="Times New Roman"/>
          <w:bCs/>
          <w:sz w:val="24"/>
          <w:szCs w:val="24"/>
        </w:rPr>
        <w:t>masukkan</w:t>
      </w:r>
      <w:proofErr w:type="spellEnd"/>
      <w:r w:rsidR="00B27E29" w:rsidRPr="00E301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7E29" w:rsidRPr="00E30165">
        <w:rPr>
          <w:rFonts w:ascii="Times New Roman" w:hAnsi="Times New Roman" w:cs="Times New Roman"/>
          <w:bCs/>
          <w:sz w:val="24"/>
          <w:szCs w:val="24"/>
        </w:rPr>
        <w:t>penyertaan</w:t>
      </w:r>
      <w:proofErr w:type="spellEnd"/>
      <w:r w:rsidR="00B27E29" w:rsidRPr="00E30165">
        <w:rPr>
          <w:rFonts w:ascii="Times New Roman" w:hAnsi="Times New Roman" w:cs="Times New Roman"/>
          <w:bCs/>
          <w:sz w:val="24"/>
          <w:szCs w:val="24"/>
        </w:rPr>
        <w:t xml:space="preserve"> Modal </w:t>
      </w:r>
      <w:proofErr w:type="spellStart"/>
      <w:r w:rsidR="00B27E29" w:rsidRPr="00E30165">
        <w:rPr>
          <w:rFonts w:ascii="Times New Roman" w:hAnsi="Times New Roman" w:cs="Times New Roman"/>
          <w:bCs/>
          <w:sz w:val="24"/>
          <w:szCs w:val="24"/>
        </w:rPr>
        <w:t>Perusda</w:t>
      </w:r>
      <w:proofErr w:type="spellEnd"/>
      <w:r w:rsidR="00B27E29" w:rsidRPr="00E301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7E29" w:rsidRPr="00E3016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B27E29" w:rsidRPr="00E3016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B27E29" w:rsidRPr="00E30165">
        <w:rPr>
          <w:rFonts w:ascii="Times New Roman" w:hAnsi="Times New Roman" w:cs="Times New Roman"/>
          <w:sz w:val="24"/>
          <w:szCs w:val="24"/>
        </w:rPr>
        <w:t xml:space="preserve"> </w:t>
      </w:r>
      <w:r w:rsidR="006D1912" w:rsidRPr="00E30165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E30165">
        <w:rPr>
          <w:rFonts w:ascii="Times New Roman" w:hAnsi="Times New Roman" w:cs="Times New Roman"/>
          <w:sz w:val="24"/>
          <w:szCs w:val="24"/>
        </w:rPr>
        <w:t>.</w:t>
      </w:r>
      <w:r w:rsidR="0039253B" w:rsidRPr="00E30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EDD5A" w14:textId="3330BC57" w:rsidR="00B27E29" w:rsidRPr="00E30165" w:rsidRDefault="0094794C" w:rsidP="00E3016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27E29" w:rsidRPr="00E3016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https://klikkalsel.com/apbd-banjarmasin-disepakati-rp-18-triliun-penyertaan-modal-perusahaan-daerah-belum-dianggarkan/</w:t>
        </w:r>
      </w:hyperlink>
      <w:r w:rsidR="00B27E29" w:rsidRPr="00E301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7E29" w:rsidRPr="00E30165">
        <w:rPr>
          <w:rFonts w:ascii="Times New Roman" w:hAnsi="Times New Roman" w:cs="Times New Roman"/>
          <w:bCs/>
          <w:i/>
          <w:sz w:val="24"/>
          <w:szCs w:val="24"/>
        </w:rPr>
        <w:t xml:space="preserve">APBD Banjarmasin </w:t>
      </w:r>
      <w:proofErr w:type="spellStart"/>
      <w:r w:rsidR="00B27E29" w:rsidRPr="00E30165">
        <w:rPr>
          <w:rFonts w:ascii="Times New Roman" w:hAnsi="Times New Roman" w:cs="Times New Roman"/>
          <w:bCs/>
          <w:i/>
          <w:sz w:val="24"/>
          <w:szCs w:val="24"/>
        </w:rPr>
        <w:t>Disepakati</w:t>
      </w:r>
      <w:proofErr w:type="spellEnd"/>
      <w:r w:rsidR="00B27E29" w:rsidRPr="00E301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27E29" w:rsidRPr="00E30165">
        <w:rPr>
          <w:rFonts w:ascii="Times New Roman" w:hAnsi="Times New Roman" w:cs="Times New Roman"/>
          <w:bCs/>
          <w:i/>
          <w:sz w:val="24"/>
          <w:szCs w:val="24"/>
        </w:rPr>
        <w:t>Rp</w:t>
      </w:r>
      <w:proofErr w:type="spellEnd"/>
      <w:r w:rsidR="00B27E29" w:rsidRPr="00E30165">
        <w:rPr>
          <w:rFonts w:ascii="Times New Roman" w:hAnsi="Times New Roman" w:cs="Times New Roman"/>
          <w:bCs/>
          <w:i/>
          <w:sz w:val="24"/>
          <w:szCs w:val="24"/>
        </w:rPr>
        <w:t xml:space="preserve"> 1</w:t>
      </w:r>
      <w:proofErr w:type="gramStart"/>
      <w:r w:rsidR="00B27E29" w:rsidRPr="00E30165">
        <w:rPr>
          <w:rFonts w:ascii="Times New Roman" w:hAnsi="Times New Roman" w:cs="Times New Roman"/>
          <w:bCs/>
          <w:i/>
          <w:sz w:val="24"/>
          <w:szCs w:val="24"/>
        </w:rPr>
        <w:t>,8</w:t>
      </w:r>
      <w:proofErr w:type="gramEnd"/>
      <w:r w:rsidR="00B27E29" w:rsidRPr="00E301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27E29" w:rsidRPr="00E30165">
        <w:rPr>
          <w:rFonts w:ascii="Times New Roman" w:hAnsi="Times New Roman" w:cs="Times New Roman"/>
          <w:bCs/>
          <w:i/>
          <w:sz w:val="24"/>
          <w:szCs w:val="24"/>
        </w:rPr>
        <w:t>Triliun</w:t>
      </w:r>
      <w:proofErr w:type="spellEnd"/>
      <w:r w:rsidR="00B27E29" w:rsidRPr="00E3016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B27E29" w:rsidRPr="00E30165">
        <w:rPr>
          <w:rFonts w:ascii="Times New Roman" w:hAnsi="Times New Roman" w:cs="Times New Roman"/>
          <w:bCs/>
          <w:i/>
          <w:sz w:val="24"/>
          <w:szCs w:val="24"/>
        </w:rPr>
        <w:t>Penyertaan</w:t>
      </w:r>
      <w:proofErr w:type="spellEnd"/>
      <w:r w:rsidR="00B27E29" w:rsidRPr="00E30165">
        <w:rPr>
          <w:rFonts w:ascii="Times New Roman" w:hAnsi="Times New Roman" w:cs="Times New Roman"/>
          <w:bCs/>
          <w:i/>
          <w:sz w:val="24"/>
          <w:szCs w:val="24"/>
        </w:rPr>
        <w:t xml:space="preserve"> Modal Perusahaan Daerah </w:t>
      </w:r>
      <w:proofErr w:type="spellStart"/>
      <w:r w:rsidR="00B27E29" w:rsidRPr="00E30165">
        <w:rPr>
          <w:rFonts w:ascii="Times New Roman" w:hAnsi="Times New Roman" w:cs="Times New Roman"/>
          <w:bCs/>
          <w:i/>
          <w:sz w:val="24"/>
          <w:szCs w:val="24"/>
        </w:rPr>
        <w:t>Belum</w:t>
      </w:r>
      <w:proofErr w:type="spellEnd"/>
      <w:r w:rsidR="00B27E29" w:rsidRPr="00E301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27E29" w:rsidRPr="00E30165">
        <w:rPr>
          <w:rFonts w:ascii="Times New Roman" w:hAnsi="Times New Roman" w:cs="Times New Roman"/>
          <w:bCs/>
          <w:i/>
          <w:sz w:val="24"/>
          <w:szCs w:val="24"/>
        </w:rPr>
        <w:t>Dianggarkan</w:t>
      </w:r>
      <w:proofErr w:type="spellEnd"/>
      <w:r w:rsidR="00B27E29" w:rsidRPr="00E30165">
        <w:rPr>
          <w:rFonts w:ascii="Times New Roman" w:hAnsi="Times New Roman" w:cs="Times New Roman"/>
          <w:bCs/>
          <w:sz w:val="24"/>
          <w:szCs w:val="24"/>
        </w:rPr>
        <w:t xml:space="preserve">, 1 </w:t>
      </w:r>
      <w:proofErr w:type="spellStart"/>
      <w:r w:rsidR="00B27E29" w:rsidRPr="00E30165">
        <w:rPr>
          <w:rFonts w:ascii="Times New Roman" w:hAnsi="Times New Roman" w:cs="Times New Roman"/>
          <w:bCs/>
          <w:sz w:val="24"/>
          <w:szCs w:val="24"/>
        </w:rPr>
        <w:t>Desember</w:t>
      </w:r>
      <w:proofErr w:type="spellEnd"/>
      <w:r w:rsidR="00B27E29" w:rsidRPr="00E30165">
        <w:rPr>
          <w:rFonts w:ascii="Times New Roman" w:hAnsi="Times New Roman" w:cs="Times New Roman"/>
          <w:bCs/>
          <w:sz w:val="24"/>
          <w:szCs w:val="24"/>
        </w:rPr>
        <w:t xml:space="preserve">  2021. </w:t>
      </w:r>
    </w:p>
    <w:p w14:paraId="26031C89" w14:textId="77777777" w:rsidR="00C304E8" w:rsidRPr="00E30165" w:rsidRDefault="00C304E8" w:rsidP="00E3016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A9EDF" w14:textId="3D0C9028" w:rsidR="00E42981" w:rsidRPr="00E30165" w:rsidRDefault="00E42981" w:rsidP="00E3016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016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E301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E30165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E30165">
        <w:rPr>
          <w:rFonts w:ascii="Times New Roman" w:hAnsi="Times New Roman" w:cs="Times New Roman"/>
          <w:b/>
          <w:sz w:val="24"/>
          <w:szCs w:val="24"/>
        </w:rPr>
        <w:t>:</w:t>
      </w:r>
    </w:p>
    <w:p w14:paraId="46725E9F" w14:textId="77777777" w:rsidR="00C304E8" w:rsidRPr="00E30165" w:rsidRDefault="00C304E8" w:rsidP="00E301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(PP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748855" w14:textId="77777777" w:rsidR="00C304E8" w:rsidRPr="00E30165" w:rsidRDefault="00C304E8" w:rsidP="00E30165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0165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E301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b/>
          <w:sz w:val="24"/>
          <w:szCs w:val="24"/>
        </w:rPr>
        <w:t>Penganggaran</w:t>
      </w:r>
      <w:proofErr w:type="spellEnd"/>
      <w:r w:rsidRPr="00E301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C968B" w14:textId="77777777" w:rsidR="00C304E8" w:rsidRPr="00E30165" w:rsidRDefault="00C304E8" w:rsidP="00E30165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165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menggeser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F48C7" w14:textId="77777777" w:rsidR="00C304E8" w:rsidRPr="00E30165" w:rsidRDefault="00C304E8" w:rsidP="00E30165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165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KUA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PPAS,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RKA SKPD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SKPD. RKA SKPD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APBD.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APBD. </w:t>
      </w:r>
    </w:p>
    <w:p w14:paraId="3B884C1B" w14:textId="77777777" w:rsidR="00C304E8" w:rsidRPr="00E30165" w:rsidRDefault="00C304E8" w:rsidP="00E30165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0165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E301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b/>
          <w:sz w:val="24"/>
          <w:szCs w:val="24"/>
        </w:rPr>
        <w:t>Penatausahaan</w:t>
      </w:r>
      <w:proofErr w:type="spellEnd"/>
      <w:r w:rsidRPr="00E301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F8B026" w14:textId="77777777" w:rsidR="00C304E8" w:rsidRPr="00E30165" w:rsidRDefault="00C304E8" w:rsidP="00E30165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165">
        <w:rPr>
          <w:rFonts w:ascii="Times New Roman" w:hAnsi="Times New Roman" w:cs="Times New Roman"/>
          <w:sz w:val="24"/>
          <w:szCs w:val="24"/>
        </w:rPr>
        <w:lastRenderedPageBreak/>
        <w:t>Peraturan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mempertegas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SKPD,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SPM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Unit SKPD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di SKPKD. </w:t>
      </w:r>
    </w:p>
    <w:p w14:paraId="12450D71" w14:textId="77777777" w:rsidR="00C304E8" w:rsidRPr="00E30165" w:rsidRDefault="00C304E8" w:rsidP="00E30165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(PPTK),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otorisasi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Daerah. </w:t>
      </w:r>
    </w:p>
    <w:p w14:paraId="1BFC6023" w14:textId="75B094B0" w:rsidR="00C304E8" w:rsidRPr="00E30165" w:rsidRDefault="00C304E8" w:rsidP="00E30165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165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F4547" w14:textId="77777777" w:rsidR="00C304E8" w:rsidRPr="00E30165" w:rsidRDefault="00C304E8" w:rsidP="00E30165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0165">
        <w:rPr>
          <w:rFonts w:ascii="Times New Roman" w:hAnsi="Times New Roman" w:cs="Times New Roman"/>
          <w:b/>
          <w:sz w:val="24"/>
          <w:szCs w:val="24"/>
        </w:rPr>
        <w:t>Pertanggungjawaban</w:t>
      </w:r>
      <w:proofErr w:type="spellEnd"/>
      <w:r w:rsidRPr="00E301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E30165">
        <w:rPr>
          <w:rFonts w:ascii="Times New Roman" w:hAnsi="Times New Roman" w:cs="Times New Roman"/>
          <w:b/>
          <w:sz w:val="24"/>
          <w:szCs w:val="24"/>
        </w:rPr>
        <w:t xml:space="preserve"> Daerah </w:t>
      </w:r>
    </w:p>
    <w:p w14:paraId="06B8F488" w14:textId="77777777" w:rsidR="00C304E8" w:rsidRPr="00E30165" w:rsidRDefault="00C304E8" w:rsidP="00E30165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B58B2" w14:textId="69AC0140" w:rsidR="00C304E8" w:rsidRPr="00E30165" w:rsidRDefault="00C304E8" w:rsidP="00E30165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65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E30165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E3016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E30165">
        <w:rPr>
          <w:rFonts w:ascii="Times New Roman" w:hAnsi="Times New Roman" w:cs="Times New Roman"/>
          <w:sz w:val="24"/>
          <w:szCs w:val="24"/>
        </w:rPr>
        <w:t xml:space="preserve">: https://www.jogloabang.com/ekbis/pp-12-2019-pengelolaan-keuangan-daerah) </w:t>
      </w:r>
    </w:p>
    <w:p w14:paraId="54F68D30" w14:textId="77777777" w:rsidR="00C304E8" w:rsidRPr="00E30165" w:rsidRDefault="00C304E8" w:rsidP="00E3016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1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EBA34" w14:textId="77777777" w:rsidR="00B509CF" w:rsidRPr="00E30165" w:rsidRDefault="00B509CF" w:rsidP="00E3016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9CF" w:rsidRPr="00E30165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C409F" w14:textId="77777777" w:rsidR="00BB7E0E" w:rsidRDefault="00BB7E0E" w:rsidP="00E42981">
      <w:pPr>
        <w:spacing w:after="0" w:line="240" w:lineRule="auto"/>
      </w:pPr>
      <w:r>
        <w:separator/>
      </w:r>
    </w:p>
  </w:endnote>
  <w:endnote w:type="continuationSeparator" w:id="0">
    <w:p w14:paraId="5F65260B" w14:textId="77777777" w:rsidR="00BB7E0E" w:rsidRDefault="00BB7E0E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14992301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794C" w:rsidRPr="0094794C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2E823" w14:textId="77777777" w:rsidR="00BB7E0E" w:rsidRDefault="00BB7E0E" w:rsidP="00E42981">
      <w:pPr>
        <w:spacing w:after="0" w:line="240" w:lineRule="auto"/>
      </w:pPr>
      <w:r>
        <w:separator/>
      </w:r>
    </w:p>
  </w:footnote>
  <w:footnote w:type="continuationSeparator" w:id="0">
    <w:p w14:paraId="21D7AD9F" w14:textId="77777777" w:rsidR="00BB7E0E" w:rsidRDefault="00BB7E0E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0A4D"/>
    <w:rsid w:val="002701BF"/>
    <w:rsid w:val="002977CD"/>
    <w:rsid w:val="002D1057"/>
    <w:rsid w:val="00375E65"/>
    <w:rsid w:val="003768AC"/>
    <w:rsid w:val="0039253B"/>
    <w:rsid w:val="003B6A48"/>
    <w:rsid w:val="00422967"/>
    <w:rsid w:val="004A75A5"/>
    <w:rsid w:val="0053422B"/>
    <w:rsid w:val="005A38B7"/>
    <w:rsid w:val="006D1912"/>
    <w:rsid w:val="00705C85"/>
    <w:rsid w:val="007E03E1"/>
    <w:rsid w:val="007E5E36"/>
    <w:rsid w:val="00803263"/>
    <w:rsid w:val="00814B61"/>
    <w:rsid w:val="00823004"/>
    <w:rsid w:val="0094794C"/>
    <w:rsid w:val="00957D36"/>
    <w:rsid w:val="00AD32D1"/>
    <w:rsid w:val="00B27E29"/>
    <w:rsid w:val="00B509CF"/>
    <w:rsid w:val="00B87AA9"/>
    <w:rsid w:val="00B94326"/>
    <w:rsid w:val="00BB7E0E"/>
    <w:rsid w:val="00C304E8"/>
    <w:rsid w:val="00CD47ED"/>
    <w:rsid w:val="00CE28E0"/>
    <w:rsid w:val="00DB4F2A"/>
    <w:rsid w:val="00E30165"/>
    <w:rsid w:val="00E42981"/>
    <w:rsid w:val="00F37C0F"/>
    <w:rsid w:val="00F418C4"/>
    <w:rsid w:val="00F716A3"/>
    <w:rsid w:val="00F860E5"/>
    <w:rsid w:val="00FB6D69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likkalsel.com/apbd-banjarmasin-disepakati-rp-18-triliun-penyertaan-modal-perusahaan-daerah-belum-dianggark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30/apbd-banjarmasin-belum-masukkan-penyertaan-modal-perusda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3249-1B75-4422-8342-07AEBD68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5</cp:revision>
  <dcterms:created xsi:type="dcterms:W3CDTF">2021-12-01T04:52:00Z</dcterms:created>
  <dcterms:modified xsi:type="dcterms:W3CDTF">2021-12-31T13:05:00Z</dcterms:modified>
</cp:coreProperties>
</file>